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69" w:rsidRDefault="001B6969" w:rsidP="001B6969">
      <w:pPr>
        <w:shd w:val="clear" w:color="auto" w:fill="FAFAFA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  <w:t xml:space="preserve">T.C. </w:t>
      </w:r>
      <w:r w:rsidR="009F08F0"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  <w:t>ESSEN</w:t>
      </w:r>
      <w:r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  <w:t xml:space="preserve"> BAŞKONSOLOSLUĞU </w:t>
      </w:r>
    </w:p>
    <w:p w:rsidR="001B6969" w:rsidRDefault="001B6969" w:rsidP="001B6969">
      <w:pPr>
        <w:shd w:val="clear" w:color="auto" w:fill="FAFAFA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  <w:t xml:space="preserve">Eğitim Ataşeliği </w:t>
      </w:r>
    </w:p>
    <w:p w:rsidR="001B6969" w:rsidRDefault="001B6969" w:rsidP="001B6969">
      <w:pPr>
        <w:shd w:val="clear" w:color="auto" w:fill="FAFAFA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</w:pPr>
    </w:p>
    <w:p w:rsidR="00AF4A65" w:rsidRPr="001B6969" w:rsidRDefault="001B6969" w:rsidP="001B6969">
      <w:pPr>
        <w:shd w:val="clear" w:color="auto" w:fill="FAFAFA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  <w:t>YURT DIŞI GÖREVİ  İLE İLGİLİ ÖN BİLGİLER</w:t>
      </w:r>
    </w:p>
    <w:p w:rsidR="001B6969" w:rsidRPr="001B6969" w:rsidRDefault="001B6969" w:rsidP="001B6969">
      <w:pPr>
        <w:shd w:val="clear" w:color="auto" w:fill="FAFAFA"/>
        <w:spacing w:after="195"/>
        <w:jc w:val="center"/>
        <w:outlineLvl w:val="1"/>
        <w:rPr>
          <w:rFonts w:ascii="Times New Roman" w:eastAsia="Times New Roman" w:hAnsi="Times New Roman" w:cs="Times New Roman"/>
          <w:b/>
          <w:bCs/>
          <w:color w:val="E61A1A"/>
          <w:sz w:val="24"/>
          <w:szCs w:val="24"/>
          <w:lang w:eastAsia="de-DE"/>
        </w:rPr>
      </w:pPr>
    </w:p>
    <w:p w:rsidR="007C4EFE" w:rsidRDefault="00AF4A65" w:rsidP="009F08F0">
      <w:pPr>
        <w:shd w:val="clear" w:color="auto" w:fill="FAFAFA"/>
        <w:spacing w:after="19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GELMEDEN ÖNCE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Dış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İlişkiler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Genel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Müdürlüğünce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yurt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dışı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kesinleşen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hangi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Ataşeliğe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bağlı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oldukları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 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yerleri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bildirilir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1B6969" w:rsidRPr="001B6969" w:rsidRDefault="00DD133D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T.C. </w:t>
      </w:r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Essen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Eğitim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Ataşeliğini</w:t>
      </w: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alanı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NRW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Eyaleti</w:t>
      </w: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‘nin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Arnsberg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Valiliği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bölgesidir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</w:t>
      </w:r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imiz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Dortmund Türk Eğitim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Merkezi’nde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(DEM)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görevlendirilirler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1B6969" w:rsidRPr="007C4EFE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GELİRKEN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gelirken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ev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tutmak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yerleşmek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amacıyla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yapabilecekleri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harcamaları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dikkate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alarak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yanlarında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yeteri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kadar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para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tahmini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73488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asgari</w:t>
      </w:r>
      <w:proofErr w:type="spellEnd"/>
      <w:r w:rsidR="00973488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4000 €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civarı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)</w:t>
      </w: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bulundurmaları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Başkonsolosluğun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maaş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ödemesinin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yaklaşık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iki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ayı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bulabileceği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önünde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bulundurulmalıdır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Almanya’da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okullarda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kılık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kıyafet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serbestliği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vardır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Ancak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29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Ekim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19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Mayıs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23 Nisan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gibi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resmi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kutlamalara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amirlerimizin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katıldığı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toplantılara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Başkonsolosluğa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resmi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kıyafetli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gitmemiz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gerektiği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,  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unutulmamalıdır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7C4EFE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gelirken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derslerde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kullanmak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üzere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şarkı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türkü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ront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kısa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oyunlar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masal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hikaye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bulmaca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tekerleme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gibi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kaynakları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veya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özel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günlere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ait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slayt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sunumları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CD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da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seyyar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belleğe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kayıt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ederek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yanında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getirmesi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yararlı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olacaktır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E35D3B" w:rsidRDefault="00E35D3B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E35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KONAKLAMA</w:t>
      </w:r>
    </w:p>
    <w:p w:rsidR="00E35D3B" w:rsidRDefault="00E35D3B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kiraları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semtlere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değişiklikler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gösterebilmektedir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kiralamada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Kalt miete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Soğuk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Warm Miete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Sıcak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kavramları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kullanılmaktadır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Kalt Miete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sadece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bedeli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giderleri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ısınma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çöp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bedeli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temizlik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apartmangenel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giderleri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kapsamamaktadır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Warm Miete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elektrik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hariç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giderlerle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hesaplanmış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toplam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bedelidir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giderler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kullanmanıza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bağlı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artabilir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azalabilir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E35D3B" w:rsidRDefault="00E35D3B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genelde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eşyasız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Bazılarında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mutfak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dolabı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olmayabilir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E35D3B" w:rsidRDefault="00E35D3B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Yeni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çıkmak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istediğinizde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önce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sözleşmede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başka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ekleme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yapılamadığı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sahibine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çıkmak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istediğinizi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yazılı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(Kündigung, Kira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sözleşmesi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fesih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yazısı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bildirmeniz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gerekmektedir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sahibi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çıktığınız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3aylık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talep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edebilir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E35D3B" w:rsidRPr="009A7196" w:rsidRDefault="00E35D3B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9A71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SAĞLIK KARTI</w:t>
      </w:r>
    </w:p>
    <w:p w:rsidR="00E35D3B" w:rsidRDefault="00E35D3B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Yanınızda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getirdiğiniz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belgesini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ikamet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onayı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konsolosluk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görev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onayı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birlikte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bölgenizde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yetkili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sağlık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sigortası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başvurunuz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35D3B" w:rsidRPr="009A7196" w:rsidRDefault="00E35D3B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9A71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SÜRÜCÜ BELGESİ</w:t>
      </w:r>
    </w:p>
    <w:p w:rsidR="007F3C8A" w:rsidRDefault="00E35D3B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Türkiye’den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olduğunuz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sürücü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belgeleri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Almanya’ya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giriş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tarihinden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itibaren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süre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içerisind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egeçerlidir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Türk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sürücü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belgelerinizi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yeniden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yazılı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>direksiyon</w:t>
      </w:r>
      <w:proofErr w:type="spellEnd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>sınavına</w:t>
      </w:r>
      <w:proofErr w:type="spellEnd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>girerek</w:t>
      </w:r>
      <w:proofErr w:type="spellEnd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>değiştirmek</w:t>
      </w:r>
      <w:proofErr w:type="spellEnd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>zorundasınız</w:t>
      </w:r>
      <w:proofErr w:type="spellEnd"/>
      <w:r w:rsidR="007F3C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7F3C8A" w:rsidRPr="009A7196" w:rsidRDefault="007F3C8A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9A71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MAAŞLAR</w:t>
      </w:r>
    </w:p>
    <w:p w:rsidR="00E35D3B" w:rsidRPr="00E35D3B" w:rsidRDefault="007F3C8A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Maaşlar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genelde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ayın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haftasında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yatmaktadırlar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İlk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maaşınızın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yatmasında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başlarında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genelde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gecikmeler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oabilmektedir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B6969" w:rsidRPr="009F08F0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GELDİKTEN SONRA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Geld</w:t>
      </w:r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iği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hafta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içinde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Ataşeliğin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verdiği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başlama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yazısını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(Bescheinigung),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mahallindeki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resmi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kurumlara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vermelidir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İletişim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yazışma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ağırlıklı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olacağından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posta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e-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posta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adresleri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telefon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banka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hesap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bilgileri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Ataşeliğe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dilekçe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bildirilmelidir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Banka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hesabı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açtırmak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yapılması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işlerden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hesap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“Giro Konto”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adı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verilen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özel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maaş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hesabıdır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İstediğiniz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bankada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hesap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açtırabilirsiniz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Hesap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açtırmak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Pasaport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başlama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yazısı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(Bescheinigung)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gereklidir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en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önemli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sorun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ev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bulup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yerleşmektir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da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olsa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aylarca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ev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bulamayan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de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olabilmektedir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O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nedenle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gelmeden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önce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DEM’de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görevli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öğretmenlerimizle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temas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kurmak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yararlı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gereklidir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Eve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yerleştikten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sonra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kaç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gün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belediyeye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(Einwohnermeldeamt)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gidip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ikamet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bildiriminde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bulunmak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(Anmeldung)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yasal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zorunluluktur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İki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hafta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yabancılar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dairesine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oturum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müracaat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edilmeli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oturum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müsaadesi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(Aufenthaltserlaubnis)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alınmalıdır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7C4EFE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lastRenderedPageBreak/>
        <w:t>İkamet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bildirimi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(Anmeldung)  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yapıldıktan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sonra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Sabit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telefon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internet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başvuruda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bulunmak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Almanya’da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telefonun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bağlanması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bazen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birkaç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ayı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bulabilmektedir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yüzden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en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ucuz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pratik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çözüm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,  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cep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telefon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iletişimi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marketten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temin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edilebilen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hazır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kartlardır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Kartlar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kayıt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işlemi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yapıldıktan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sonra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24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saat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görüşmeye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açılır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1B6969" w:rsidRPr="007C4EFE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GÖREVİN ÖZELLİKLERİ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Öğretmenlik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alanı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Alman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okul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yetkilileri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Türk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öğrencileri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Türk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velileri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Türk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Okul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Aile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Birliği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yerel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belediyeler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yabancılarla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diyalog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veya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entegrasyon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amacı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güden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dernekler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diğer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sosyal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kültürel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sportif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amaçlı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ulusal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toplumsal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yarar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güden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sivil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toplum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kuruluşları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vardır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zorunlu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sosyal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liderliği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söz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konusudur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Bunun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kısa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sürede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Almanca’ya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hakim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;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iyi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iletişim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kurmak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; </w:t>
      </w:r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DEM</w:t>
      </w: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faaliyetlerinde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konsolosluk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çalışanı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olarak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etkin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rol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;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sizi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bekleyen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görevlerdir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Almanya’da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öğretmenlerimizin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Ataşelikle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iletişimleri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ağırlıklı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olarak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e–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posta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üzerinden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yapılmaktadır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bakımdan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bilişim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becerilerine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sahip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 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gerekmektedir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dışa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açık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sosyal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ilişkilerinde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mesafeli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tutarlı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olmak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zorundadır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Ayrıca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yurt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dışında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ülkesini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temsil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etmektedir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Hem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iş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hem de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özel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yaşamında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temsile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yakışır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şekilde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hareket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etmek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zorundadır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9F08F0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Tüm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bunların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yanı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sıra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Alman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Eğitim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Sistemini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hakkında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araştırma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yaparak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eğitimle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ilgili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haber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gelişmeleri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yakından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takip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etmelidir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belirli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aralıklarla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bunl</w:t>
      </w:r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arı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rapor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ederek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bölge</w:t>
      </w:r>
      <w:proofErr w:type="spellEnd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DD133D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koordinatörüne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vermelidir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ÖĞRENCİLERLE İLİŞKİLER</w:t>
      </w:r>
    </w:p>
    <w:p w:rsidR="007C4EFE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Almanya’daki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Türk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öğrenciler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Türkiye’deki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öğrencilerden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daha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fazla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ilgiye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ihtiyaç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duyar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O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nedenle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öğrenci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ilgisini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çekebilmek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derslerin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çekici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getirilmesi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önem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taşımaktadır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derslere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hazırlıklı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girmeli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programa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uygun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materyaller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öğrencilere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eğlenerek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öğretilmeye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çalışılmalıdır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Öğrenci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merkezli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çeşitli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etkinliklerle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sınıfın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yönetimi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başarılı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şekilde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sağlanabilmektedir</w:t>
      </w:r>
      <w:proofErr w:type="spellEnd"/>
    </w:p>
    <w:p w:rsidR="007C4EFE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Derslere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mutlaka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zamanından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önce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( en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geç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15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dakika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önceden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)</w:t>
      </w: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gelinmeli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,  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odasında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sohbet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etmeye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önem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verilmelidir</w:t>
      </w:r>
      <w:proofErr w:type="spellEnd"/>
      <w:r w:rsidR="009F08F0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151A69" w:rsidRPr="009F08F0" w:rsidRDefault="00151A69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</w:p>
    <w:p w:rsidR="001B6969" w:rsidRPr="009F08F0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lastRenderedPageBreak/>
        <w:t>VELİLER İLE İLİŞKİLER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Velilerimiz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yöresel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bazda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Türk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Okul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Aile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Birliği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adı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ile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dernek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altında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örgütlenmişlerdir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Öğretmenimiz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bu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derneğin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doğal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üyesidir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Var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Okul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Aile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Birliklerini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iyi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yönlendirmeli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derneğin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doğal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üyesi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olarak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her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toplantıya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 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katılmalı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genel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kurul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 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seçimlerinde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tüzüğe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bağlı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olarak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toplantıyı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yönetmeli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da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yönetilmesini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sağlamalı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1B6969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Türkçe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velilerin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okulla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olan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ilişkilerinde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bazen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rehberlik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bazen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tercümanlık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bazen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de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arabuluculuk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üstlenmektedir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  <w:r w:rsidR="00151A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Veliler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öğretmenden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her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zaman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öncülük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örnek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davranış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beklemektedir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1B6969" w:rsidRPr="009F08F0" w:rsidRDefault="008B69B1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EĞİTİM MERKEZİ (DEM)</w:t>
      </w:r>
      <w:r w:rsidR="001B6969" w:rsidRPr="001B6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KOORDİNATÖRÜ </w:t>
      </w:r>
      <w:r w:rsidR="00AF4A65" w:rsidRPr="001B6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İLE İLİŞKİLER</w:t>
      </w:r>
    </w:p>
    <w:p w:rsidR="00AF4A65" w:rsidRPr="001B6969" w:rsidRDefault="009F08F0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DEM</w:t>
      </w:r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koordinatörü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ğitim-öğretim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çalışmalarının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düzenli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yürümesi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gereken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önlemleri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alır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Çözemeye</w:t>
      </w:r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ceği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durumlarla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karşılaştığında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Eğitim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taşesini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durumdan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haberdar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eder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D97358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DEM</w:t>
      </w:r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koordinatörünün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talepleri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süresi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içinde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yerine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getirilmelidir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D97358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DEM </w:t>
      </w:r>
      <w:proofErr w:type="spellStart"/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koordinatörü</w:t>
      </w:r>
      <w:proofErr w:type="spellEnd"/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,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</w:t>
      </w: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ler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Eğitim Ataşeliği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arasında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köprü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vazifesi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yapar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İşlerin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daha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düzenli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hızlı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yürümesini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sağlar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Gerektiğinde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Eğitim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Ataşesinin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direktifi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doğrultusunda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bölgede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resmi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makamlarla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görüşmeler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da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verilen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konularda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araştırmalar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yapar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Pr="001B6969" w:rsidRDefault="00D97358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Eğitim </w:t>
      </w:r>
      <w:proofErr w:type="spellStart"/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Merkezinde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yapılacak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çalışmalarda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tüm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öğretmenlerin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katkısı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dayanışması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gerekmektedir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1B6969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Bölge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içindeki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sosyal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kültürel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sportif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ulu</w:t>
      </w:r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sal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etkinlikler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bölge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koordinatörü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eşgüdümü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bilgisi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dahilinde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yürütülmektedir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1B6969" w:rsidRPr="00D97358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EĞİTİM ATAŞESİ İLE İLİŞKİLER</w:t>
      </w:r>
    </w:p>
    <w:p w:rsidR="00AF4A65" w:rsidRPr="001B6969" w:rsidRDefault="00AF4A65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Eğitim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Ataşesi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birinci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sicil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disiplin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amiridir</w:t>
      </w:r>
      <w:proofErr w:type="spellEnd"/>
      <w:r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AF4A65" w:rsidRDefault="00D97358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Öğretmenlerimizin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yetki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</w:t>
      </w:r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sorumlulukları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T.C. </w:t>
      </w: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Essen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Baş</w:t>
      </w:r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konsolosluğu</w:t>
      </w:r>
      <w:proofErr w:type="spellEnd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Eğitim Ataşeliği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tarafından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belirlenir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. </w:t>
      </w:r>
      <w:r w:rsidR="001B6969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Eğitim Ataşeliği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tarafından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verilen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diğer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görevlerin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zamanında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gereğine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uygun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yerine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getirilmesi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zorunludur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  <w:r w:rsidR="00151A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Büro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çalışmalarının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yoğunluğu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dikkate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alınarak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Ataşelik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ziyaretleri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 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telefon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görüşmeleri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kısa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tutulmalı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,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özlükle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ilgili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istek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ve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müracaatlar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  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yazılı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 </w:t>
      </w:r>
      <w:proofErr w:type="spellStart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yapılmalıdır</w:t>
      </w:r>
      <w:proofErr w:type="spellEnd"/>
      <w:r w:rsidR="00AF4A65" w:rsidRPr="001B6969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.</w:t>
      </w:r>
    </w:p>
    <w:p w:rsidR="009A7196" w:rsidRPr="00D65A8A" w:rsidRDefault="00151A69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lastRenderedPageBreak/>
        <w:t>YARARLI ADRESLER VE BİLGİLER</w:t>
      </w:r>
    </w:p>
    <w:p w:rsidR="00151A69" w:rsidRPr="00D65A8A" w:rsidRDefault="00D65A8A" w:rsidP="00151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8A">
        <w:rPr>
          <w:rFonts w:ascii="Times New Roman" w:hAnsi="Times New Roman" w:cs="Times New Roman"/>
          <w:b/>
          <w:sz w:val="24"/>
          <w:szCs w:val="24"/>
        </w:rPr>
        <w:t>ULUSLARARASI</w:t>
      </w:r>
      <w:r w:rsidR="00151A69" w:rsidRPr="00D65A8A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TÜRK KÜLTÜ</w:t>
      </w:r>
      <w:r w:rsidRPr="00D65A8A">
        <w:rPr>
          <w:rFonts w:ascii="Times New Roman" w:hAnsi="Times New Roman" w:cs="Times New Roman"/>
          <w:b/>
          <w:sz w:val="24"/>
          <w:szCs w:val="24"/>
        </w:rPr>
        <w:t>R KURUMLARI</w:t>
      </w:r>
      <w:r w:rsidR="00151A69" w:rsidRPr="00D6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8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151A69" w:rsidRPr="00D6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8A">
        <w:rPr>
          <w:rFonts w:ascii="Times New Roman" w:hAnsi="Times New Roman" w:cs="Times New Roman"/>
          <w:b/>
          <w:sz w:val="24"/>
          <w:szCs w:val="24"/>
        </w:rPr>
        <w:t>VAKIFLAR</w:t>
      </w:r>
      <w:r w:rsidR="00151A69" w:rsidRPr="00D65A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1A69" w:rsidRPr="00D65A8A" w:rsidRDefault="00151A69" w:rsidP="0015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A69" w:rsidRPr="00D65A8A" w:rsidRDefault="00151A69" w:rsidP="0015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A8A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D6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8A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D6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8A">
        <w:rPr>
          <w:rFonts w:ascii="Times New Roman" w:hAnsi="Times New Roman" w:cs="Times New Roman"/>
          <w:sz w:val="24"/>
          <w:szCs w:val="24"/>
        </w:rPr>
        <w:t>Vakfı</w:t>
      </w:r>
      <w:proofErr w:type="spellEnd"/>
      <w:r w:rsidRPr="00D65A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65A8A">
        <w:rPr>
          <w:rFonts w:ascii="Times New Roman" w:hAnsi="Times New Roman" w:cs="Times New Roman"/>
          <w:sz w:val="24"/>
          <w:szCs w:val="24"/>
        </w:rPr>
        <w:t>Türkçe</w:t>
      </w:r>
      <w:proofErr w:type="spellEnd"/>
    </w:p>
    <w:p w:rsidR="00151A69" w:rsidRPr="00D65A8A" w:rsidRDefault="00151A69" w:rsidP="0015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8A">
        <w:rPr>
          <w:rFonts w:ascii="Times New Roman" w:hAnsi="Times New Roman" w:cs="Times New Roman"/>
          <w:sz w:val="24"/>
          <w:szCs w:val="24"/>
        </w:rPr>
        <w:t>Altendorfer Str.3, 45127 Essen</w:t>
      </w:r>
    </w:p>
    <w:p w:rsidR="00151A69" w:rsidRPr="00D65A8A" w:rsidRDefault="00151A69" w:rsidP="0015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8A">
        <w:rPr>
          <w:rFonts w:ascii="Times New Roman" w:hAnsi="Times New Roman" w:cs="Times New Roman"/>
          <w:sz w:val="24"/>
          <w:szCs w:val="24"/>
        </w:rPr>
        <w:t>+49201 31980</w:t>
      </w:r>
    </w:p>
    <w:p w:rsidR="00151A69" w:rsidRPr="00D65A8A" w:rsidRDefault="000B6520" w:rsidP="0015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51A69" w:rsidRPr="00D65A8A">
          <w:rPr>
            <w:rStyle w:val="Hyperlink"/>
            <w:rFonts w:ascii="Times New Roman" w:hAnsi="Times New Roman" w:cs="Times New Roman"/>
            <w:sz w:val="24"/>
            <w:szCs w:val="24"/>
          </w:rPr>
          <w:t>www.zft-online.de</w:t>
        </w:r>
      </w:hyperlink>
    </w:p>
    <w:p w:rsidR="00151A69" w:rsidRPr="00D65A8A" w:rsidRDefault="00151A69" w:rsidP="0015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88" w:rsidRPr="00D65A8A" w:rsidRDefault="00973488" w:rsidP="00151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88" w:rsidRPr="00D65A8A" w:rsidRDefault="00D65A8A" w:rsidP="00151A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8A">
        <w:rPr>
          <w:rFonts w:ascii="Times New Roman" w:hAnsi="Times New Roman" w:cs="Times New Roman"/>
          <w:b/>
          <w:sz w:val="24"/>
          <w:szCs w:val="24"/>
        </w:rPr>
        <w:t>EV KİRALAMA FİRMALARI</w:t>
      </w:r>
      <w:r w:rsidR="00973488" w:rsidRPr="00D65A8A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D65A8A">
        <w:rPr>
          <w:rFonts w:ascii="Times New Roman" w:hAnsi="Times New Roman" w:cs="Times New Roman"/>
          <w:b/>
          <w:sz w:val="24"/>
          <w:szCs w:val="24"/>
        </w:rPr>
        <w:t>DORTMUND</w:t>
      </w:r>
      <w:r w:rsidR="00973488" w:rsidRPr="00D65A8A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D65A8A">
        <w:rPr>
          <w:rFonts w:ascii="Times New Roman" w:hAnsi="Times New Roman" w:cs="Times New Roman"/>
          <w:b/>
          <w:sz w:val="24"/>
          <w:szCs w:val="24"/>
        </w:rPr>
        <w:t>:</w:t>
      </w:r>
    </w:p>
    <w:p w:rsidR="00973488" w:rsidRPr="00D65A8A" w:rsidRDefault="00D65A8A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Deutsche</w:t>
      </w:r>
      <w:r w:rsidR="00973488"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D65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Annıngton</w:t>
      </w:r>
      <w:proofErr w:type="spellEnd"/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www.deutsche-annington.com/de/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Tel: 0049 234 414700-50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Fax: 0049 234 314 888-4414 </w:t>
      </w:r>
    </w:p>
    <w:p w:rsidR="00973488" w:rsidRPr="00D65A8A" w:rsidRDefault="00D65A8A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D65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Dogewo</w:t>
      </w:r>
      <w:proofErr w:type="spellEnd"/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www.dogewo21.de/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Tel: 0049 231 10 83-0 </w:t>
      </w:r>
    </w:p>
    <w:p w:rsid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Fax:0049 231 10 83-312 </w:t>
      </w:r>
    </w:p>
    <w:p w:rsidR="00D65A8A" w:rsidRPr="00D65A8A" w:rsidRDefault="00D65A8A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3488" w:rsidRPr="00D65A8A" w:rsidRDefault="00D65A8A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OKULLAR (DORTMUND):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Heisenberg-Gymnasium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Preussische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Strasse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225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44339 Dortmund-</w:t>
      </w: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Eving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www.heig-do.de/ Tel: 0049231477374-0 </w:t>
      </w:r>
    </w:p>
    <w:p w:rsidR="00973488" w:rsidRPr="00D65A8A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Fax: 0049231477374-37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Theodor-Heuss-Realschule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Grosen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Heide 15-17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44339 Dortmund-</w:t>
      </w: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Eving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http://thr-do.de/Neu/ Tel:0049231985113-0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Fax:004923198511333 </w:t>
      </w:r>
    </w:p>
    <w:p w:rsidR="00D65A8A" w:rsidRDefault="00D65A8A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65A8A" w:rsidRDefault="00D65A8A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73488" w:rsidRPr="00D65A8A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Graf-Konrad </w:t>
      </w:r>
      <w:proofErr w:type="spellStart"/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Grundshule</w:t>
      </w:r>
      <w:proofErr w:type="spellEnd"/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www.graf-konrad-schule.de/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e-mail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Graf-Konrad-Grundschule@stadtdo.de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Grävingholzstrasse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59 </w:t>
      </w:r>
    </w:p>
    <w:p w:rsid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44339 Dortmund-</w:t>
      </w: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Eving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Tel:00492314773750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Elterninitiative Kindergarten Rumpelwichte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Grävingholzstrasse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59 </w:t>
      </w:r>
    </w:p>
    <w:p w:rsidR="00D65A8A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44339 Dortmund-</w:t>
      </w: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Eving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Tel:0049231857205 </w:t>
      </w:r>
    </w:p>
    <w:p w:rsidR="00D65A8A" w:rsidRPr="00973488" w:rsidRDefault="00D65A8A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65A8A" w:rsidRPr="00D65A8A" w:rsidRDefault="00D65A8A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DİL KURSLARI (DORTMUND):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Volkshochschule Dortmund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http://vhs.dortmund.de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Hansa </w:t>
      </w: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str.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24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44137 Dortmund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Tel: 004923150-24727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İnlingua</w:t>
      </w:r>
      <w:proofErr w:type="spellEnd"/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Dortmund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e-mail:infolingua-dortmund.de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Westerhellweg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66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44137 Dortmund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Tel: 0049231149966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0049231148074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Project Deutch Lernen-PDL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Interkulturelles Zentrum am Burgtor/IZB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Münster </w:t>
      </w:r>
      <w:proofErr w:type="spellStart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>Strasse</w:t>
      </w:r>
      <w:proofErr w:type="spellEnd"/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9-11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44145 Dortmund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Tel: 0049 231 839829 </w:t>
      </w:r>
    </w:p>
    <w:p w:rsidR="00973488" w:rsidRPr="00973488" w:rsidRDefault="00973488" w:rsidP="0097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4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Fax: 0049 231 839992 </w:t>
      </w:r>
    </w:p>
    <w:p w:rsidR="00D65A8A" w:rsidRDefault="00D65A8A" w:rsidP="00D6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65A8A" w:rsidRPr="00D65A8A" w:rsidRDefault="00D65A8A" w:rsidP="00D6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Türk Market Dortmund; </w:t>
      </w:r>
    </w:p>
    <w:p w:rsidR="00D65A8A" w:rsidRPr="00D65A8A" w:rsidRDefault="00D65A8A" w:rsidP="00D6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Zafer Market </w:t>
      </w:r>
    </w:p>
    <w:p w:rsidR="00D65A8A" w:rsidRPr="00D65A8A" w:rsidRDefault="00D65A8A" w:rsidP="00D6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Berg </w:t>
      </w:r>
      <w:proofErr w:type="spellStart"/>
      <w:r w:rsidRPr="00D65A8A">
        <w:rPr>
          <w:rFonts w:ascii="Times New Roman" w:eastAsia="Times New Roman" w:hAnsi="Times New Roman" w:cs="Times New Roman"/>
          <w:sz w:val="24"/>
          <w:szCs w:val="24"/>
          <w:lang w:eastAsia="de-DE"/>
        </w:rPr>
        <w:t>strasse</w:t>
      </w:r>
      <w:proofErr w:type="spellEnd"/>
      <w:r w:rsidRPr="00D65A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 </w:t>
      </w:r>
    </w:p>
    <w:p w:rsidR="00D65A8A" w:rsidRPr="00D65A8A" w:rsidRDefault="00D65A8A" w:rsidP="00D6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sz w:val="24"/>
          <w:szCs w:val="24"/>
          <w:lang w:eastAsia="de-DE"/>
        </w:rPr>
        <w:t>44339 Dortmund-</w:t>
      </w:r>
      <w:proofErr w:type="spellStart"/>
      <w:r w:rsidRPr="00D65A8A">
        <w:rPr>
          <w:rFonts w:ascii="Times New Roman" w:eastAsia="Times New Roman" w:hAnsi="Times New Roman" w:cs="Times New Roman"/>
          <w:sz w:val="24"/>
          <w:szCs w:val="24"/>
          <w:lang w:eastAsia="de-DE"/>
        </w:rPr>
        <w:t>Eving</w:t>
      </w:r>
      <w:proofErr w:type="spellEnd"/>
      <w:r w:rsidRPr="00D65A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51A69" w:rsidRPr="00D65A8A" w:rsidRDefault="00D65A8A" w:rsidP="00D6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5A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Tel:0049231807187 </w:t>
      </w:r>
    </w:p>
    <w:p w:rsidR="00151A69" w:rsidRDefault="00151A69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</w:p>
    <w:p w:rsidR="009A7196" w:rsidRDefault="009A7196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TÜM ÖĞRETMENLERİMİZE GÖREVLERİNDE BAŞARILAR DİLERİZ.</w:t>
      </w:r>
    </w:p>
    <w:p w:rsidR="005A52A1" w:rsidRDefault="009A7196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HAZIRLAYAN: MUSTAFA AKSU</w:t>
      </w:r>
      <w:r w:rsidR="005A52A1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  <w:bookmarkStart w:id="0" w:name="_GoBack"/>
      <w:bookmarkEnd w:id="0"/>
    </w:p>
    <w:p w:rsidR="009A7196" w:rsidRPr="001B6969" w:rsidRDefault="005A52A1" w:rsidP="007C4EFE">
      <w:pPr>
        <w:shd w:val="clear" w:color="auto" w:fill="FAFAFA"/>
        <w:spacing w:after="195" w:line="360" w:lineRule="auto"/>
        <w:jc w:val="both"/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>T.C. ESSEN BAŞKONSOLOSLUĞU EĞİTİM ATAŞELİĞİ</w:t>
      </w:r>
      <w:r w:rsidR="009A7196">
        <w:rPr>
          <w:rFonts w:ascii="Times New Roman" w:eastAsia="Times New Roman" w:hAnsi="Times New Roman" w:cs="Times New Roman"/>
          <w:color w:val="474E58"/>
          <w:sz w:val="24"/>
          <w:szCs w:val="24"/>
          <w:lang w:eastAsia="de-DE"/>
        </w:rPr>
        <w:t xml:space="preserve"> </w:t>
      </w:r>
    </w:p>
    <w:p w:rsidR="006C34CE" w:rsidRPr="001B6969" w:rsidRDefault="006C34CE" w:rsidP="007C4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4CE" w:rsidRPr="001B6969" w:rsidSect="006C34C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20" w:rsidRDefault="000B6520" w:rsidP="007C4EFE">
      <w:pPr>
        <w:spacing w:after="0" w:line="240" w:lineRule="auto"/>
      </w:pPr>
      <w:r>
        <w:separator/>
      </w:r>
    </w:p>
  </w:endnote>
  <w:endnote w:type="continuationSeparator" w:id="0">
    <w:p w:rsidR="000B6520" w:rsidRDefault="000B6520" w:rsidP="007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8016"/>
      <w:docPartObj>
        <w:docPartGallery w:val="Page Numbers (Bottom of Page)"/>
        <w:docPartUnique/>
      </w:docPartObj>
    </w:sdtPr>
    <w:sdtEndPr/>
    <w:sdtContent>
      <w:p w:rsidR="007C4EFE" w:rsidRDefault="001D76E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2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4EFE" w:rsidRDefault="007C4E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20" w:rsidRDefault="000B6520" w:rsidP="007C4EFE">
      <w:pPr>
        <w:spacing w:after="0" w:line="240" w:lineRule="auto"/>
      </w:pPr>
      <w:r>
        <w:separator/>
      </w:r>
    </w:p>
  </w:footnote>
  <w:footnote w:type="continuationSeparator" w:id="0">
    <w:p w:rsidR="000B6520" w:rsidRDefault="000B6520" w:rsidP="007C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5E"/>
    <w:rsid w:val="000A472A"/>
    <w:rsid w:val="000B6520"/>
    <w:rsid w:val="00151A69"/>
    <w:rsid w:val="001B6969"/>
    <w:rsid w:val="001D76E1"/>
    <w:rsid w:val="00252310"/>
    <w:rsid w:val="004D677C"/>
    <w:rsid w:val="005A52A1"/>
    <w:rsid w:val="006C34CE"/>
    <w:rsid w:val="007C4EFE"/>
    <w:rsid w:val="007F3C8A"/>
    <w:rsid w:val="008B69B1"/>
    <w:rsid w:val="008C0F5E"/>
    <w:rsid w:val="008F7003"/>
    <w:rsid w:val="00973488"/>
    <w:rsid w:val="009A7196"/>
    <w:rsid w:val="009F08F0"/>
    <w:rsid w:val="00A30429"/>
    <w:rsid w:val="00AF4A65"/>
    <w:rsid w:val="00D65A8A"/>
    <w:rsid w:val="00D97358"/>
    <w:rsid w:val="00DD133D"/>
    <w:rsid w:val="00E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3FCC0-EC06-4E39-806C-6CFA402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4CE"/>
  </w:style>
  <w:style w:type="paragraph" w:styleId="berschrift2">
    <w:name w:val="heading 2"/>
    <w:basedOn w:val="Standard"/>
    <w:link w:val="berschrift2Zchn"/>
    <w:uiPriority w:val="9"/>
    <w:qFormat/>
    <w:rsid w:val="00AF4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C0F5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4A6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C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4EFE"/>
  </w:style>
  <w:style w:type="paragraph" w:styleId="Fuzeile">
    <w:name w:val="footer"/>
    <w:basedOn w:val="Standard"/>
    <w:link w:val="FuzeileZchn"/>
    <w:uiPriority w:val="99"/>
    <w:unhideWhenUsed/>
    <w:rsid w:val="007C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EFE"/>
  </w:style>
  <w:style w:type="character" w:styleId="Hyperlink">
    <w:name w:val="Hyperlink"/>
    <w:basedOn w:val="Absatz-Standardschriftart"/>
    <w:uiPriority w:val="99"/>
    <w:unhideWhenUsed/>
    <w:rsid w:val="00151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f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atase11</dc:creator>
  <cp:keywords/>
  <dc:description/>
  <cp:lastModifiedBy>Eğitim Ataşeliği Essen</cp:lastModifiedBy>
  <cp:revision>11</cp:revision>
  <dcterms:created xsi:type="dcterms:W3CDTF">2015-08-13T10:48:00Z</dcterms:created>
  <dcterms:modified xsi:type="dcterms:W3CDTF">2015-08-19T11:44:00Z</dcterms:modified>
</cp:coreProperties>
</file>